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74B2F" w14:textId="77777777" w:rsidR="00F527B9" w:rsidRDefault="00750E51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Tisková zpráva </w:t>
      </w:r>
      <w:r w:rsidRPr="00750E51">
        <w:rPr>
          <w:b/>
          <w:bCs/>
          <w:u w:val="single"/>
        </w:rPr>
        <w:t>ze 2. kongresu Národního centra pro těžké astma</w:t>
      </w:r>
    </w:p>
    <w:p w14:paraId="1C6C28DC" w14:textId="77777777" w:rsidR="00750E51" w:rsidRPr="00750E51" w:rsidRDefault="00750E51">
      <w:r w:rsidRPr="00750E51">
        <w:t>Dne 7.6</w:t>
      </w:r>
      <w:r>
        <w:t xml:space="preserve"> proběhla 2. konference Národního centra pro těžké astma. Zástupce převážné většiny center pro léčbu těžkého astmatu vyslechli 10 přednášek, během bohaté diskuse po jednotlivých sděleních si lékaři vyměnili svoje zkušenosti s nejmodernějšími léčebnými postupy boje proti těžkému astmatu. Na závěr setkání proběhla schůze zástupců jednotlivých center, kde byl navržen postup dalších úkolů pro rok 2020. Hlavním cílem je vytvoření dodatku o managementu těžkého astmatu ke guideline ČPFS/ČSAKI ČLS JEP pro diagnostiku a léčbu astmatu, </w:t>
      </w:r>
      <w:r w:rsidR="00696709">
        <w:t xml:space="preserve">dalším cílem je povzbuzení zájmu o práci v pacientské organizaci ČOPN, prohloubení mezinárodní spolupráce (projekt SHARP/ERS), rozvinutí práce s registrem MER (Midddle Europe Registry, CESAR) do všech center v ČR. </w:t>
      </w:r>
    </w:p>
    <w:sectPr w:rsidR="00750E51" w:rsidRPr="00750E51" w:rsidSect="00750E5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51"/>
    <w:rsid w:val="00696709"/>
    <w:rsid w:val="00750E51"/>
    <w:rsid w:val="00E222C8"/>
    <w:rsid w:val="00F527B9"/>
    <w:rsid w:val="00FB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DCE62"/>
  <w15:chartTrackingRefBased/>
  <w15:docId w15:val="{DBF087BA-635D-4EDE-B36C-43E49506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Sedlák, Vratislav</dc:creator>
  <cp:keywords/>
  <dc:description/>
  <cp:lastModifiedBy>rada.sedlak@gmail.com</cp:lastModifiedBy>
  <cp:revision>2</cp:revision>
  <dcterms:created xsi:type="dcterms:W3CDTF">2024-06-12T09:18:00Z</dcterms:created>
  <dcterms:modified xsi:type="dcterms:W3CDTF">2024-06-12T09:18:00Z</dcterms:modified>
</cp:coreProperties>
</file>